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14:paraId="65822774" wp14:textId="288A8E7C">
      <w:r w:rsidRPr="18A57104" w:rsidR="18A57104">
        <w:rPr>
          <w:rFonts w:ascii="맑은 고딕" w:hAnsi="맑은 고딕" w:eastAsia="맑은 고딕" w:cs="맑은 고딕"/>
          <w:b w:val="0"/>
          <w:bCs w:val="0"/>
          <w:i w:val="0"/>
          <w:iCs w:val="0"/>
          <w:caps w:val="0"/>
          <w:smallCaps w:val="0"/>
          <w:noProof w:val="0"/>
          <w:color w:val="121212"/>
          <w:sz w:val="24"/>
          <w:szCs w:val="24"/>
          <w:lang w:eastAsia="ko-KR"/>
        </w:rPr>
        <w:t>동아경제</w:t>
      </w:r>
      <w:r w:rsidRPr="18A57104" w:rsidR="18A57104">
        <w:rPr>
          <w:rFonts w:ascii="맑은 고딕" w:hAnsi="맑은 고딕" w:eastAsia="맑은 고딕" w:cs="맑은 고딕"/>
          <w:b w:val="0"/>
          <w:bCs w:val="0"/>
          <w:i w:val="0"/>
          <w:iCs w:val="0"/>
          <w:caps w:val="0"/>
          <w:smallCaps w:val="0"/>
          <w:noProof w:val="0"/>
          <w:color w:val="A8A8A8"/>
          <w:sz w:val="18"/>
          <w:szCs w:val="18"/>
          <w:lang w:eastAsia="ko-KR"/>
        </w:rPr>
        <w:t>|</w:t>
      </w:r>
      <w:hyperlink r:id="R3472abb79fe3490a">
        <w:r w:rsidRPr="18A57104" w:rsidR="18A57104">
          <w:rPr>
            <w:rStyle w:val="Hyperlink"/>
            <w:rFonts w:ascii="맑은 고딕" w:hAnsi="맑은 고딕" w:eastAsia="맑은 고딕" w:cs="맑은 고딕"/>
            <w:b w:val="0"/>
            <w:bCs w:val="0"/>
            <w:i w:val="0"/>
            <w:iCs w:val="0"/>
            <w:caps w:val="0"/>
            <w:smallCaps w:val="0"/>
            <w:strike w:val="0"/>
            <w:dstrike w:val="0"/>
            <w:noProof w:val="0"/>
            <w:sz w:val="24"/>
            <w:szCs w:val="24"/>
            <w:lang w:eastAsia="ko-KR"/>
          </w:rPr>
          <w:t>문화</w:t>
        </w:r>
      </w:hyperlink>
    </w:p>
    <w:p xmlns:wp14="http://schemas.microsoft.com/office/word/2010/wordml" w:rsidP="18A57104" w14:paraId="0A1592BC" wp14:textId="10C6DF15">
      <w:pPr>
        <w:pStyle w:val="Heading1"/>
      </w:pPr>
      <w:r w:rsidRPr="18A57104" w:rsidR="18A57104">
        <w:rPr>
          <w:rFonts w:ascii="맑은 고딕" w:hAnsi="맑은 고딕" w:eastAsia="맑은 고딕" w:cs="맑은 고딕"/>
          <w:b w:val="1"/>
          <w:bCs w:val="1"/>
          <w:i w:val="0"/>
          <w:iCs w:val="0"/>
          <w:caps w:val="0"/>
          <w:smallCaps w:val="0"/>
          <w:noProof w:val="0"/>
          <w:color w:val="121212"/>
          <w:sz w:val="57"/>
          <w:szCs w:val="57"/>
          <w:lang w:eastAsia="ko-KR"/>
        </w:rPr>
        <w:t>천연수세미를 선봉으로 한 ‘2021 제로웨이스트 운동’ 주목</w:t>
      </w:r>
    </w:p>
    <w:p xmlns:wp14="http://schemas.microsoft.com/office/word/2010/wordml" w:rsidP="18A57104" w14:paraId="3412AEA4" wp14:textId="4CBECEEA">
      <w:pPr>
        <w:spacing w:line="315" w:lineRule="exact"/>
      </w:pPr>
      <w:hyperlink r:id="R18332cf7916644df">
        <w:r w:rsidRPr="18A57104" w:rsidR="18A57104">
          <w:rPr>
            <w:rStyle w:val="Hyperlink"/>
            <w:rFonts w:ascii="맑은 고딕" w:hAnsi="맑은 고딕" w:eastAsia="맑은 고딕" w:cs="맑은 고딕"/>
            <w:b w:val="0"/>
            <w:bCs w:val="0"/>
            <w:i w:val="0"/>
            <w:iCs w:val="0"/>
            <w:caps w:val="0"/>
            <w:smallCaps w:val="0"/>
            <w:strike w:val="0"/>
            <w:dstrike w:val="0"/>
            <w:noProof w:val="0"/>
            <w:sz w:val="24"/>
            <w:szCs w:val="24"/>
            <w:lang w:eastAsia="ko-KR"/>
          </w:rPr>
          <w:t>동아닷컴 최용석 기자</w:t>
        </w:r>
      </w:hyperlink>
    </w:p>
    <w:p xmlns:wp14="http://schemas.microsoft.com/office/word/2010/wordml" w14:paraId="7B015491" wp14:textId="49A6DF2C">
      <w:r w:rsidRPr="18A57104" w:rsidR="18A57104">
        <w:rPr>
          <w:rFonts w:ascii="맑은 고딕" w:hAnsi="맑은 고딕" w:eastAsia="맑은 고딕" w:cs="맑은 고딕"/>
          <w:b w:val="0"/>
          <w:bCs w:val="0"/>
          <w:i w:val="0"/>
          <w:iCs w:val="0"/>
          <w:caps w:val="0"/>
          <w:smallCaps w:val="0"/>
          <w:noProof w:val="0"/>
          <w:color w:val="A8A8A8"/>
          <w:sz w:val="21"/>
          <w:szCs w:val="21"/>
          <w:lang w:eastAsia="ko-KR"/>
        </w:rPr>
        <w:t>입력 2021-08-10 17:02업데이트 2021-08-10 17:07</w:t>
      </w:r>
    </w:p>
    <w:p xmlns:wp14="http://schemas.microsoft.com/office/word/2010/wordml" w:rsidP="18A57104" w14:paraId="3B92C830" wp14:textId="50BC2462">
      <w:pPr>
        <w:pStyle w:val="Normal"/>
      </w:pPr>
      <w:r w:rsidR="18A57104">
        <w:drawing>
          <wp:inline xmlns:wp14="http://schemas.microsoft.com/office/word/2010/wordprocessingDrawing" wp14:editId="09B1E649" wp14:anchorId="0E7971C4">
            <wp:extent cx="4572000" cy="3429000"/>
            <wp:effectExtent l="0" t="0" r="0" b="0"/>
            <wp:docPr id="153584778" name="" title=""/>
            <wp:cNvGraphicFramePr>
              <a:graphicFrameLocks noChangeAspect="1"/>
            </wp:cNvGraphicFramePr>
            <a:graphic>
              <a:graphicData uri="http://schemas.openxmlformats.org/drawingml/2006/picture">
                <pic:pic>
                  <pic:nvPicPr>
                    <pic:cNvPr id="0" name=""/>
                    <pic:cNvPicPr/>
                  </pic:nvPicPr>
                  <pic:blipFill>
                    <a:blip r:embed="R04d9f972ae904afd">
                      <a:extLst>
                        <a:ext xmlns:a="http://schemas.openxmlformats.org/drawingml/2006/main" uri="{28A0092B-C50C-407E-A947-70E740481C1C}">
                          <a14:useLocalDpi val="0"/>
                        </a:ext>
                      </a:extLst>
                    </a:blip>
                    <a:stretch>
                      <a:fillRect/>
                    </a:stretch>
                  </pic:blipFill>
                  <pic:spPr>
                    <a:xfrm>
                      <a:off x="0" y="0"/>
                      <a:ext cx="4572000" cy="3429000"/>
                    </a:xfrm>
                    <a:prstGeom prst="rect">
                      <a:avLst/>
                    </a:prstGeom>
                  </pic:spPr>
                </pic:pic>
              </a:graphicData>
            </a:graphic>
          </wp:inline>
        </w:drawing>
      </w:r>
    </w:p>
    <w:p w:rsidR="18A57104" w:rsidP="18A57104" w:rsidRDefault="18A57104" w14:paraId="7A0D0A51" w14:textId="07E504CF">
      <w:pPr>
        <w:pStyle w:val="Normal"/>
        <w:rPr>
          <w:rFonts w:ascii="맑은 고딕" w:hAnsi="맑은 고딕" w:eastAsia="맑은 고딕" w:cs="맑은 고딕"/>
          <w:noProof w:val="0"/>
          <w:sz w:val="20"/>
          <w:szCs w:val="20"/>
          <w:lang w:eastAsia="ko-KR"/>
        </w:rPr>
      </w:pPr>
      <w:r w:rsidRPr="18A57104" w:rsidR="18A57104">
        <w:rPr>
          <w:rFonts w:ascii="맑은 고딕" w:hAnsi="맑은 고딕" w:eastAsia="맑은 고딕" w:cs="맑은 고딕"/>
          <w:b w:val="0"/>
          <w:bCs w:val="0"/>
          <w:i w:val="0"/>
          <w:iCs w:val="0"/>
          <w:caps w:val="0"/>
          <w:smallCaps w:val="0"/>
          <w:noProof w:val="0"/>
          <w:color w:val="7E7E7E"/>
          <w:sz w:val="21"/>
          <w:szCs w:val="21"/>
          <w:lang w:eastAsia="ko-KR"/>
        </w:rPr>
        <w:t>2021년 8월 수확한 국내 수세미농가의 천연수세미</w:t>
      </w:r>
    </w:p>
    <w:p w:rsidR="18A57104" w:rsidP="18A57104" w:rsidRDefault="18A57104" w14:paraId="4B2DC294" w14:textId="36835C7C">
      <w:pPr>
        <w:pStyle w:val="Normal"/>
        <w:rPr>
          <w:rFonts w:ascii="맑은 고딕" w:hAnsi="맑은 고딕" w:eastAsia="맑은 고딕" w:cs="맑은 고딕"/>
          <w:b w:val="0"/>
          <w:bCs w:val="0"/>
          <w:i w:val="0"/>
          <w:iCs w:val="0"/>
          <w:caps w:val="0"/>
          <w:smallCaps w:val="0"/>
          <w:noProof w:val="0"/>
          <w:color w:val="7E7E7E"/>
          <w:sz w:val="21"/>
          <w:szCs w:val="21"/>
          <w:lang w:eastAsia="ko-KR"/>
        </w:rPr>
      </w:pPr>
    </w:p>
    <w:p w:rsidR="18A57104" w:rsidP="18A57104" w:rsidRDefault="18A57104" w14:paraId="1DB4C762" w14:textId="7453EFCA">
      <w:pPr>
        <w:rPr>
          <w:rFonts w:ascii="맑은 고딕" w:hAnsi="맑은 고딕" w:eastAsia="맑은 고딕" w:cs="맑은 고딕"/>
          <w:b w:val="0"/>
          <w:bCs w:val="0"/>
          <w:i w:val="0"/>
          <w:iCs w:val="0"/>
          <w:caps w:val="0"/>
          <w:smallCaps w:val="0"/>
          <w:noProof w:val="0"/>
          <w:color w:val="121212"/>
          <w:sz w:val="27"/>
          <w:szCs w:val="27"/>
          <w:lang w:eastAsia="ko-KR"/>
        </w:rPr>
      </w:pPr>
      <w:r w:rsidRPr="18A57104" w:rsidR="18A57104">
        <w:rPr>
          <w:rFonts w:ascii="맑은 고딕" w:hAnsi="맑은 고딕" w:eastAsia="맑은 고딕" w:cs="맑은 고딕"/>
          <w:b w:val="0"/>
          <w:bCs w:val="0"/>
          <w:i w:val="0"/>
          <w:iCs w:val="0"/>
          <w:caps w:val="0"/>
          <w:smallCaps w:val="0"/>
          <w:noProof w:val="0"/>
          <w:color w:val="121212"/>
          <w:sz w:val="27"/>
          <w:szCs w:val="27"/>
          <w:lang w:eastAsia="ko-KR"/>
        </w:rPr>
        <w:t>나날이 심해지는 지구온난화 현상과 이상징후를 동반한 기후변화는 이제 인류의 지속 가능한 삶을 위협하고 있다. 이것이 대부분 환경오염으로부터 기인한다는 것은 더 이상 새롭지도 않은 사실이다.</w:t>
      </w:r>
      <w:r>
        <w:br/>
      </w:r>
      <w:r>
        <w:br/>
      </w:r>
      <w:r w:rsidRPr="18A57104" w:rsidR="18A57104">
        <w:rPr>
          <w:rFonts w:ascii="맑은 고딕" w:hAnsi="맑은 고딕" w:eastAsia="맑은 고딕" w:cs="맑은 고딕"/>
          <w:b w:val="0"/>
          <w:bCs w:val="0"/>
          <w:i w:val="0"/>
          <w:iCs w:val="0"/>
          <w:caps w:val="0"/>
          <w:smallCaps w:val="0"/>
          <w:noProof w:val="0"/>
          <w:color w:val="121212"/>
          <w:sz w:val="27"/>
          <w:szCs w:val="27"/>
          <w:lang w:eastAsia="ko-KR"/>
        </w:rPr>
        <w:t>2019년 코로나19의 확산으로 더욱 고조된 환경에 대한 관심은 소비자들에게도 환경의 중요성을 더욱 인식시키는 또 하나의 계기가 됐다. 그로 인해 환경 오염을 막기 위한 노력을 실천하는 소비자들 또한 꾸준히 늘고 있다.</w:t>
      </w:r>
      <w:r>
        <w:br/>
      </w:r>
      <w:r>
        <w:br/>
      </w:r>
      <w:r w:rsidRPr="18A57104" w:rsidR="18A57104">
        <w:rPr>
          <w:rFonts w:ascii="맑은 고딕" w:hAnsi="맑은 고딕" w:eastAsia="맑은 고딕" w:cs="맑은 고딕"/>
          <w:b w:val="0"/>
          <w:bCs w:val="0"/>
          <w:i w:val="0"/>
          <w:iCs w:val="0"/>
          <w:caps w:val="0"/>
          <w:smallCaps w:val="0"/>
          <w:noProof w:val="0"/>
          <w:color w:val="121212"/>
          <w:sz w:val="27"/>
          <w:szCs w:val="27"/>
          <w:lang w:eastAsia="ko-KR"/>
        </w:rPr>
        <w:t>이들 소비자들은 제로웨이스트 운동이라 하여 환경문제에 보탬이 되길 바라며 조금 불편함을 감수해도 사용해 오던 제품들을 친환경 제품으로 바꾸어 사용함으로서 환경문제 해결에 보탬이 되길 바라며 대표적으로는 플라스틱 제품을 줄이는 운동을 하고 있다.</w:t>
      </w:r>
      <w:r>
        <w:br/>
      </w:r>
      <w:r>
        <w:br/>
      </w:r>
    </w:p>
    <w:p w:rsidR="18A57104" w:rsidP="18A57104" w:rsidRDefault="18A57104" w14:paraId="70A07927" w14:textId="2A5A84C1">
      <w:pPr>
        <w:rPr>
          <w:rFonts w:ascii="맑은 고딕" w:hAnsi="맑은 고딕" w:eastAsia="맑은 고딕" w:cs="맑은 고딕"/>
          <w:b w:val="0"/>
          <w:bCs w:val="0"/>
          <w:i w:val="0"/>
          <w:iCs w:val="0"/>
          <w:caps w:val="0"/>
          <w:smallCaps w:val="0"/>
          <w:noProof w:val="0"/>
          <w:color w:val="121212"/>
          <w:sz w:val="27"/>
          <w:szCs w:val="27"/>
          <w:lang w:eastAsia="ko-KR"/>
        </w:rPr>
      </w:pPr>
      <w:r w:rsidRPr="18A57104" w:rsidR="18A57104">
        <w:rPr>
          <w:rFonts w:ascii="맑은 고딕" w:hAnsi="맑은 고딕" w:eastAsia="맑은 고딕" w:cs="맑은 고딕"/>
          <w:b w:val="0"/>
          <w:bCs w:val="0"/>
          <w:i w:val="0"/>
          <w:iCs w:val="0"/>
          <w:caps w:val="0"/>
          <w:smallCaps w:val="0"/>
          <w:noProof w:val="0"/>
          <w:color w:val="121212"/>
          <w:sz w:val="27"/>
          <w:szCs w:val="27"/>
          <w:lang w:eastAsia="ko-KR"/>
        </w:rPr>
        <w:t>이에 발맞추어 기존의 플라스틱 제품을 대체하는 많은 제품들이 출시가 되고 있는데 그 중 단연 으뜸은 천연수세미라고 할 수 있다. 대부분의 친환경 제품들이 기존의 플라스틱 제품들을 대체하기엔 기능이 떨어지거나 높은 가격을 지불해야 하는 반면 천연수세미는 기존의 플라스틱 수세미를 대체하는 것이 제품의 기능이 크게 떨어지지도 않고 오히려 나은 점도 있기 때문이다. 비용도 기존의 플라스틱 제품과 거의 차이가 없다.</w:t>
      </w:r>
      <w:r>
        <w:br/>
      </w:r>
      <w:r>
        <w:br/>
      </w:r>
      <w:r w:rsidRPr="18A57104" w:rsidR="18A57104">
        <w:rPr>
          <w:rFonts w:ascii="맑은 고딕" w:hAnsi="맑은 고딕" w:eastAsia="맑은 고딕" w:cs="맑은 고딕"/>
          <w:b w:val="0"/>
          <w:bCs w:val="0"/>
          <w:i w:val="0"/>
          <w:iCs w:val="0"/>
          <w:caps w:val="0"/>
          <w:smallCaps w:val="0"/>
          <w:noProof w:val="0"/>
          <w:color w:val="121212"/>
          <w:sz w:val="27"/>
          <w:szCs w:val="27"/>
          <w:lang w:eastAsia="ko-KR"/>
        </w:rPr>
        <w:t>1868년 최초의 플라스틱 제품인 당구공을 시작으로 국내에도 근대화 이후 많은 플라스틱 제품들이 쏟아졌는데 불과 5~60년 전인 60년대에 어린 시절을 보낸 세대들의 말에 따르면 서울과 같은 대도시에서도 집집마다 수세미를 길러서 이웃과 나눔해가며 주방용 수세미로 사용했다고 하니 그 기능이 뛰어나지 않으면 진작에 플라스틱 수세미에 밀렸을 것이다.</w:t>
      </w:r>
      <w:r>
        <w:br/>
      </w:r>
      <w:r>
        <w:br/>
      </w:r>
      <w:r w:rsidRPr="18A57104" w:rsidR="18A57104">
        <w:rPr>
          <w:rFonts w:ascii="맑은 고딕" w:hAnsi="맑은 고딕" w:eastAsia="맑은 고딕" w:cs="맑은 고딕"/>
          <w:b w:val="0"/>
          <w:bCs w:val="0"/>
          <w:i w:val="0"/>
          <w:iCs w:val="0"/>
          <w:caps w:val="0"/>
          <w:smallCaps w:val="0"/>
          <w:noProof w:val="0"/>
          <w:color w:val="121212"/>
          <w:sz w:val="27"/>
          <w:szCs w:val="27"/>
          <w:lang w:eastAsia="ko-KR"/>
        </w:rPr>
        <w:t>지금의 플라스틱 수세미는 기능은 물론 예쁘고 알록달록하기까지 하니 천연수세미가 자취를 감추었으나 몇 년 전부터 제로웨이스트 관련 상품으로 다시 등장해 여기저기 유통채널이 생겨나는 것을 보면 다시 플라스틱 수세미의 점유율이 줄어드는 것을 기대해 볼 수도 있지 않을까 생각된다.</w:t>
      </w:r>
      <w:r>
        <w:br/>
      </w:r>
      <w:r>
        <w:br/>
      </w:r>
    </w:p>
    <w:p w:rsidR="18A57104" w:rsidRDefault="18A57104" w14:paraId="24C49A05" w14:textId="4C26A7B7">
      <w:r w:rsidRPr="18A57104" w:rsidR="18A57104">
        <w:rPr>
          <w:rFonts w:ascii="맑은 고딕" w:hAnsi="맑은 고딕" w:eastAsia="맑은 고딕" w:cs="맑은 고딕"/>
          <w:b w:val="0"/>
          <w:bCs w:val="0"/>
          <w:i w:val="0"/>
          <w:iCs w:val="0"/>
          <w:caps w:val="0"/>
          <w:smallCaps w:val="0"/>
          <w:noProof w:val="0"/>
          <w:color w:val="121212"/>
          <w:sz w:val="27"/>
          <w:szCs w:val="27"/>
          <w:lang w:eastAsia="ko-KR"/>
        </w:rPr>
        <w:t>이집트의 경우 수세미 열매의 원산지로 주방용에 그치치 않고 그 가공품이 매우 다양하며 제로웨이스트 운동의 출발지인 서양에서는 수세미 열매를 많은 곳에 활용하는 것으로 알려졌다.</w:t>
      </w:r>
      <w:r>
        <w:br/>
      </w:r>
      <w:r>
        <w:br/>
      </w:r>
      <w:r w:rsidRPr="18A57104" w:rsidR="18A57104">
        <w:rPr>
          <w:rFonts w:ascii="맑은 고딕" w:hAnsi="맑은 고딕" w:eastAsia="맑은 고딕" w:cs="맑은 고딕"/>
          <w:b w:val="0"/>
          <w:bCs w:val="0"/>
          <w:i w:val="0"/>
          <w:iCs w:val="0"/>
          <w:caps w:val="0"/>
          <w:smallCaps w:val="0"/>
          <w:noProof w:val="0"/>
          <w:color w:val="121212"/>
          <w:sz w:val="27"/>
          <w:szCs w:val="27"/>
          <w:lang w:eastAsia="ko-KR"/>
        </w:rPr>
        <w:t>국내에도 이와 유사하게 주방용 천연수세미는 물론 가공품들이 많이 유통이 되고 있지만 대부분이 수입산이며, 국내 한 수세미 농가의 말에 따르면 현재 국내에 수입되고 있는 수세미들은 운송비를 줄이려 고온압축을 하여 부피를 줄이는데 이는 내구도가 심하게 떨어지는 단점이 있다고 한다.</w:t>
      </w:r>
      <w:r>
        <w:br/>
      </w:r>
      <w:r>
        <w:br/>
      </w:r>
      <w:r w:rsidRPr="18A57104" w:rsidR="18A57104">
        <w:rPr>
          <w:rFonts w:ascii="맑은 고딕" w:hAnsi="맑은 고딕" w:eastAsia="맑은 고딕" w:cs="맑은 고딕"/>
          <w:b w:val="0"/>
          <w:bCs w:val="0"/>
          <w:i w:val="0"/>
          <w:iCs w:val="0"/>
          <w:caps w:val="0"/>
          <w:smallCaps w:val="0"/>
          <w:noProof w:val="0"/>
          <w:color w:val="121212"/>
          <w:sz w:val="27"/>
          <w:szCs w:val="27"/>
          <w:lang w:eastAsia="ko-KR"/>
        </w:rPr>
        <w:t>이는 불편함을 감수하고 주방 수세미를 천연수세미로 선택하는 소비자들에게 “좋다고 하여 사용해보았는데 천연수세미가 이렇게 내구도가 빈약한 것인가”라는 것만 전달한 채 다시 플라스틱 수세미로 돌아가지 않을까하는 우려를 남기는 것으로 단순히 소비 유행에 편승하여 낮은 품질의 제품을 대량 유통하는 것은 제로웨이스트 운동에 방해요소일 뿐이며, 소비자들도 수입산 천연수세미 사용으로 실망하고 천연수세미를 떠나기 전에 이것을 알아주었으면 한다고 한다.</w:t>
      </w:r>
      <w:r>
        <w:br/>
      </w:r>
      <w:r>
        <w:br/>
      </w:r>
      <w:r w:rsidRPr="18A57104" w:rsidR="18A57104">
        <w:rPr>
          <w:rFonts w:ascii="맑은 고딕" w:hAnsi="맑은 고딕" w:eastAsia="맑은 고딕" w:cs="맑은 고딕"/>
          <w:b w:val="0"/>
          <w:bCs w:val="0"/>
          <w:i w:val="0"/>
          <w:iCs w:val="0"/>
          <w:caps w:val="0"/>
          <w:smallCaps w:val="0"/>
          <w:noProof w:val="0"/>
          <w:color w:val="121212"/>
          <w:sz w:val="27"/>
          <w:szCs w:val="27"/>
          <w:lang w:eastAsia="ko-KR"/>
        </w:rPr>
        <w:t xml:space="preserve">동아닷컴 최용석 기자 </w:t>
      </w:r>
      <w:hyperlink r:id="Ra36f409e720447df">
        <w:r w:rsidRPr="18A57104" w:rsidR="18A57104">
          <w:rPr>
            <w:rStyle w:val="Hyperlink"/>
            <w:rFonts w:ascii="맑은 고딕" w:hAnsi="맑은 고딕" w:eastAsia="맑은 고딕" w:cs="맑은 고딕"/>
            <w:b w:val="0"/>
            <w:bCs w:val="0"/>
            <w:i w:val="0"/>
            <w:iCs w:val="0"/>
            <w:caps w:val="0"/>
            <w:smallCaps w:val="0"/>
            <w:noProof w:val="0"/>
            <w:sz w:val="27"/>
            <w:szCs w:val="27"/>
            <w:lang w:eastAsia="ko-KR"/>
          </w:rPr>
          <w:t>duck8@donga.com</w:t>
        </w:r>
      </w:hyperlink>
    </w:p>
    <w:p w:rsidR="18A57104" w:rsidP="18A57104" w:rsidRDefault="18A57104" w14:paraId="181AB9C2" w14:textId="0E29A47A">
      <w:pPr>
        <w:pStyle w:val="ListParagraph"/>
        <w:numPr>
          <w:ilvl w:val="0"/>
          <w:numId w:val="1"/>
        </w:numPr>
        <w:ind w:leftChars="0"/>
        <w:jc w:val="center"/>
        <w:rPr>
          <w:rFonts w:ascii="맑은 고딕" w:hAnsi="맑은 고딕" w:eastAsia="맑은 고딕" w:cs="맑은 고딕" w:asciiTheme="minorAscii" w:hAnsiTheme="minorAscii" w:eastAsiaTheme="minorAscii" w:cstheme="minorAscii"/>
        </w:rPr>
      </w:pPr>
      <w:r>
        <w:br/>
      </w:r>
    </w:p>
    <w:p w:rsidR="18A57104" w:rsidP="18A57104" w:rsidRDefault="18A57104" w14:paraId="3051F82C" w14:textId="35EE3007">
      <w:pPr>
        <w:pStyle w:val="Normal"/>
        <w:rPr>
          <w:rFonts w:ascii="맑은 고딕" w:hAnsi="맑은 고딕" w:eastAsia="맑은 고딕" w:cs="맑은 고딕"/>
          <w:b w:val="0"/>
          <w:bCs w:val="0"/>
          <w:i w:val="0"/>
          <w:iCs w:val="0"/>
          <w:caps w:val="0"/>
          <w:smallCaps w:val="0"/>
          <w:noProof w:val="0"/>
          <w:color w:val="7E7E7E"/>
          <w:sz w:val="21"/>
          <w:szCs w:val="21"/>
          <w:lang w:eastAsia="ko-KR"/>
        </w:rPr>
      </w:pPr>
    </w:p>
    <w:p w:rsidR="18A57104" w:rsidP="18A57104" w:rsidRDefault="18A57104" w14:paraId="6F231633" w14:textId="45725391">
      <w:pPr>
        <w:pStyle w:val="Normal"/>
        <w:rPr>
          <w:rFonts w:ascii="맑은 고딕" w:hAnsi="맑은 고딕" w:eastAsia="맑은 고딕" w:cs="맑은 고딕"/>
          <w:b w:val="0"/>
          <w:bCs w:val="0"/>
          <w:i w:val="0"/>
          <w:iCs w:val="0"/>
          <w:caps w:val="0"/>
          <w:smallCaps w:val="0"/>
          <w:noProof w:val="0"/>
          <w:color w:val="7E7E7E"/>
          <w:sz w:val="21"/>
          <w:szCs w:val="21"/>
          <w:lang w:eastAsia="ko-KR"/>
        </w:rPr>
      </w:pPr>
    </w:p>
    <w:p w:rsidR="18A57104" w:rsidP="18A57104" w:rsidRDefault="18A57104" w14:paraId="4E25551C" w14:textId="18D78A2F">
      <w:pPr>
        <w:pStyle w:val="Normal"/>
        <w:rPr>
          <w:rFonts w:ascii="맑은 고딕" w:hAnsi="맑은 고딕" w:eastAsia="맑은 고딕" w:cs="맑은 고딕"/>
          <w:b w:val="0"/>
          <w:bCs w:val="0"/>
          <w:i w:val="0"/>
          <w:iCs w:val="0"/>
          <w:caps w:val="0"/>
          <w:smallCaps w:val="0"/>
          <w:noProof w:val="0"/>
          <w:color w:val="7E7E7E"/>
          <w:sz w:val="21"/>
          <w:szCs w:val="21"/>
          <w:lang w:eastAsia="ko-KR"/>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algun Gothic">
    <w:altName w:val="맑은 고딕"/>
    <w:panose1 w:val="020B0503020000020004"/>
    <w:charset w:val="81"/>
    <w:family w:val="swiss"/>
    <w:pitch w:val="variable"/>
    <w:sig w:usb0="900002AF" w:usb1="29D77CFB" w:usb2="00000012" w:usb3="00000000" w:csb0="0008008D" w:csb1="00000000"/>
  </w:font>
  <w:font w:name="Times New Roman">
    <w:panose1 w:val="02020603050405020304"/>
    <w:charset w:val="00"/>
    <w:family w:val="roman"/>
    <w:notTrueType/>
    <w:pitch w:val="variable"/>
    <w:sig w:usb0="00000003" w:usb1="00000000" w:usb2="00000000" w:usb3="00000000" w:csb0="00000001"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
      <w:lvlJc w:val="left"/>
      <w:pPr>
        <w:ind w:left="800" w:hanging="400"/>
      </w:pPr>
      <w:rPr>
        <w:rFonts w:hint="default" w:ascii="Symbol" w:hAnsi="Symbol"/>
      </w:rPr>
    </w:lvl>
    <w:lvl xmlns:w="http://schemas.openxmlformats.org/wordprocessingml/2006/main" w:ilvl="1">
      <w:start w:val="1"/>
      <w:numFmt w:val="bullet"/>
      <w:lvlText w:val="o"/>
      <w:lvlJc w:val="left"/>
      <w:pPr>
        <w:ind w:left="1200" w:hanging="400"/>
      </w:pPr>
      <w:rPr>
        <w:rFonts w:hint="default" w:ascii="Courier New" w:hAnsi="Courier New"/>
      </w:rPr>
    </w:lvl>
    <w:lvl xmlns:w="http://schemas.openxmlformats.org/wordprocessingml/2006/main" w:ilvl="2">
      <w:start w:val="1"/>
      <w:numFmt w:val="bullet"/>
      <w:lvlText w:val=""/>
      <w:lvlJc w:val="left"/>
      <w:pPr>
        <w:ind w:left="1600" w:hanging="400"/>
      </w:pPr>
      <w:rPr>
        <w:rFonts w:hint="default" w:ascii="Wingdings" w:hAnsi="Wingdings"/>
      </w:rPr>
    </w:lvl>
    <w:lvl xmlns:w="http://schemas.openxmlformats.org/wordprocessingml/2006/main" w:ilvl="3">
      <w:start w:val="1"/>
      <w:numFmt w:val="bullet"/>
      <w:lvlText w:val=""/>
      <w:lvlJc w:val="left"/>
      <w:pPr>
        <w:ind w:left="2000" w:hanging="400"/>
      </w:pPr>
      <w:rPr>
        <w:rFonts w:hint="default" w:ascii="Symbol" w:hAnsi="Symbol"/>
      </w:rPr>
    </w:lvl>
    <w:lvl xmlns:w="http://schemas.openxmlformats.org/wordprocessingml/2006/main" w:ilvl="4">
      <w:start w:val="1"/>
      <w:numFmt w:val="bullet"/>
      <w:lvlText w:val="o"/>
      <w:lvlJc w:val="left"/>
      <w:pPr>
        <w:ind w:left="2400" w:hanging="400"/>
      </w:pPr>
      <w:rPr>
        <w:rFonts w:hint="default" w:ascii="Courier New" w:hAnsi="Courier New"/>
      </w:rPr>
    </w:lvl>
    <w:lvl xmlns:w="http://schemas.openxmlformats.org/wordprocessingml/2006/main" w:ilvl="5">
      <w:start w:val="1"/>
      <w:numFmt w:val="bullet"/>
      <w:lvlText w:val=""/>
      <w:lvlJc w:val="left"/>
      <w:pPr>
        <w:ind w:left="2800" w:hanging="400"/>
      </w:pPr>
      <w:rPr>
        <w:rFonts w:hint="default" w:ascii="Wingdings" w:hAnsi="Wingdings"/>
      </w:rPr>
    </w:lvl>
    <w:lvl xmlns:w="http://schemas.openxmlformats.org/wordprocessingml/2006/main" w:ilvl="6">
      <w:start w:val="1"/>
      <w:numFmt w:val="bullet"/>
      <w:lvlText w:val=""/>
      <w:lvlJc w:val="left"/>
      <w:pPr>
        <w:ind w:left="3200" w:hanging="400"/>
      </w:pPr>
      <w:rPr>
        <w:rFonts w:hint="default" w:ascii="Symbol" w:hAnsi="Symbol"/>
      </w:rPr>
    </w:lvl>
    <w:lvl xmlns:w="http://schemas.openxmlformats.org/wordprocessingml/2006/main" w:ilvl="7">
      <w:start w:val="1"/>
      <w:numFmt w:val="bullet"/>
      <w:lvlText w:val="o"/>
      <w:lvlJc w:val="left"/>
      <w:pPr>
        <w:ind w:left="3600" w:hanging="400"/>
      </w:pPr>
      <w:rPr>
        <w:rFonts w:hint="default" w:ascii="Courier New" w:hAnsi="Courier New"/>
      </w:rPr>
    </w:lvl>
    <w:lvl xmlns:w="http://schemas.openxmlformats.org/wordprocessingml/2006/main" w:ilvl="8">
      <w:start w:val="1"/>
      <w:numFmt w:val="bullet"/>
      <w:lvlText w:val=""/>
      <w:lvlJc w:val="left"/>
      <w:pPr>
        <w:ind w:left="4000" w:hanging="40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val="false"/>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B8503B8"/>
    <w:rsid w:val="08237EEC"/>
    <w:rsid w:val="18A57104"/>
    <w:rsid w:val="3B8503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503B8"/>
  <w15:chartTrackingRefBased/>
  <w15:docId w15:val="{AF8098A8-798E-48AC-A114-3BEFD41812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EastAsia"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0"/>
      <w:wordWrap w:val="0"/>
      <w:autoSpaceDE w:val="0"/>
      <w:autoSpaceDN w:val="0"/>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sz w:val="28"/>
      <w:szCs w:val="28"/>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outlineLvl xmlns:w="http://schemas.openxmlformats.org/wordprocessingml/2006/main" w:val="0"/>
    </w:pPr>
    <w:rPr xmlns:w="http://schemas.openxmlformats.org/wordprocessingml/2006/main">
      <w:rFonts w:asciiTheme="majorHAnsi" w:hAnsiTheme="majorHAnsi" w:eastAsiaTheme="majorEastAsia" w:cstheme="majorBidi"/>
      <w:sz w:val="28"/>
      <w:szCs w:val="28"/>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800" w:leftChars="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donga.com/news/List/List_07" TargetMode="External" Id="R3472abb79fe3490a" /><Relationship Type="http://schemas.openxmlformats.org/officeDocument/2006/relationships/hyperlink" Target="https://www.donga.com/news/search?check_news=1&amp;more=1&amp;sorting=1&amp;search_date=1&amp;query=duck8@donga.com" TargetMode="External" Id="R18332cf7916644df" /><Relationship Type="http://schemas.openxmlformats.org/officeDocument/2006/relationships/image" Target="/media/image.jpg" Id="R04d9f972ae904afd" /><Relationship Type="http://schemas.openxmlformats.org/officeDocument/2006/relationships/hyperlink" Target="mailto:duck8@donga.com" TargetMode="External" Id="Ra36f409e720447df" /><Relationship Type="http://schemas.openxmlformats.org/officeDocument/2006/relationships/numbering" Target="numbering.xml" Id="Ra5f97e28b950452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2022-06-02T07:17:51.8594976Z</dcterms:created>
  <dcterms:modified xsi:type="dcterms:W3CDTF">2022-06-02T07:18:55.2813157Z</dcterms:modified>
  <dc:creator>김세정</dc:creator>
  <lastModifiedBy>김세정</lastModifiedBy>
</coreProperties>
</file>